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obsadzić oczko wodne? Rośliny wodne do oczek - wybierz je z głową!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rośliny wodne cieszą nasze oczy i dają cień zwierzętom w oczku wodnym. Ale czy z innych powodów też warto parę zasadzić?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w przydomowym stawie nie zawsze wygląda pięknie - stały dostęp do światła słonecznego powoduje, że lubią rozwijać się z niej drobnoustroje, bakterie i brzydko wyglądając glony. Aby temu zapobiegać wcale nie trzeba stosować dodatkowych środków chemicznych, czy temu podobnych. Wystarczy sięgnąć po...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rośliny wodne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i praktyka - rośliny wodne w oczku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dekoracyjne jak i praktyczne </w:t>
      </w:r>
      <w:r>
        <w:rPr>
          <w:rFonts w:ascii="calibri" w:hAnsi="calibri" w:eastAsia="calibri" w:cs="calibri"/>
          <w:sz w:val="24"/>
          <w:szCs w:val="24"/>
          <w:b/>
        </w:rPr>
        <w:t xml:space="preserve">rośliny wodne</w:t>
      </w:r>
      <w:r>
        <w:rPr>
          <w:rFonts w:ascii="calibri" w:hAnsi="calibri" w:eastAsia="calibri" w:cs="calibri"/>
          <w:sz w:val="24"/>
          <w:szCs w:val="24"/>
        </w:rPr>
        <w:t xml:space="preserve"> mogą uratować nasze oczko wodne przed dużymi zabrudzeniami. Produkując dodatkowe ilości tlenu sprawią, że żyjące w oczku zwierzęta otrzymają bardziej przyjazne środowisko. Oczko wodne z odpowiednio dobraną roślinnością staje się małym ekosystemem, który zachowuje odpowiednia równowagę biologiczną, ale też - zdobi przestrzeń.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jeszcze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dodatkową zaletę obsadzenia oczka wodnego można uznać znaczne umocnienie jego brzegów - korzenie roślin sprawią, że podłoże będzie bardziej stabilne, a po rozrośnięciu się i rozkwicie - ukryją też jego drobne mankamenty.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wodne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więc nie tylko ozdobą, ale też koniecznością. Warto więc wybierać je z głową - decydować się na odpowiednią hodowlę, gdzie dostać można zadbane sadzonki, dużo okazów i specjalistów, którzy chętnie doradzą i pomogą.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2026-08-27T16:52:00+02:00</dcterms:created>
  <dcterms:modified xsi:type="dcterms:W3CDTF">2026-08-27T16:52:00+02:00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