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natleniające wodę - propozycje do oczka wodnego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&lt;strong&gt;Rośliny natleniające wodę&lt;/strong&gt; mają korzystny wpływ na wodę w oczku wodnym. Jakie? Dowiesz się z tego wpisu.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natleniające wodę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Oczko wodne to wspaniały element dekoracyjny, który całkowicie potrafi odmienić wygląd ogrodu. Dzięki niemu wygląda on bardziej dziko i naturalnie. Pomaga również stworzyć wyjątkowe miejsce do relaksu i odpoczynku. Jeżeli w Twoim ogrodzie znajduje się oczko wodne, możesz sprawdzić, jakie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natleniające wodę</w:t>
      </w:r>
      <w:r>
        <w:rPr>
          <w:rFonts w:ascii="calibri" w:hAnsi="calibri" w:eastAsia="calibri" w:cs="calibri"/>
          <w:sz w:val="24"/>
          <w:szCs w:val="24"/>
        </w:rPr>
        <w:t xml:space="preserve"> będą tam pasować. Dzięki nim Twój ogród nie tylko zyska wspaniały wygląd, a i również woda w oczku będzie czysta.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rośliny natleniające wodę?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natleniające wodę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przynoszą wiele korzyści. Nie da się ukryć, że stanowią one jeden z piękniejszych elementów dekoracyjnych - niektóre gatunki wyglądają przepięknie i nadają oczku wodnemu charakteru. Produkują one dużą ilość tlenu pod wodą. Wiele z nich oczyszcza wodę z zanieczyszczeń i zapobiega rozwojowi glonów.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Którą roślinę warto kupić do swojego oczka wodnego?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Perfekt Klik znajdziesz wiele gatunków roślin do oczka wodnego, które charakteryzują się oryginalnym wyglądem. Każda z nich jest inna, dlatego jej wybór zależy przede wszystkim od Twoich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natleniające wodę</w:t>
      </w:r>
      <w:r>
        <w:rPr>
          <w:rFonts w:ascii="calibri" w:hAnsi="calibri" w:eastAsia="calibri" w:cs="calibri"/>
          <w:sz w:val="24"/>
          <w:szCs w:val="24"/>
        </w:rPr>
        <w:t xml:space="preserve">, poświęć chwilę i poczytaj, jakie warunki są potrzebne do tego, by roślina się rozwijała. Wiele z nich nie przetrwa mrozów, dlatego konieczne będzie ich przezimowanie w ciepłym miejscu. Jeżeli jesteś zainteresowany roślinami, które ozdobią Twój ogród i oczko wodne, znajdziesz je na naszej stronie. Zapraszamy do sprawdzenia oferty oraz udanych zakupów!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natleniaj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2026-04-02T07:39:31+02:00</dcterms:created>
  <dcterms:modified xsi:type="dcterms:W3CDTF">2026-04-02T07:39:31+02:00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